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2A2C" w14:textId="77777777" w:rsidR="00874570" w:rsidRPr="00874570" w:rsidRDefault="00874570" w:rsidP="00874570">
      <w:pPr>
        <w:spacing w:after="200" w:line="276" w:lineRule="auto"/>
        <w:ind w:left="720"/>
        <w:rPr>
          <w:rFonts w:ascii="Calibri" w:eastAsia="Times New Roman" w:hAnsi="Calibri" w:cs="Times New Roman"/>
          <w:color w:val="4F81BD"/>
          <w:sz w:val="16"/>
          <w:szCs w:val="16"/>
        </w:rPr>
      </w:pPr>
    </w:p>
    <w:p w14:paraId="5FAF9121" w14:textId="7A800E6E" w:rsidR="00874570" w:rsidRDefault="00874570" w:rsidP="00874570">
      <w:pPr>
        <w:spacing w:after="200" w:line="276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74570">
        <w:rPr>
          <w:rFonts w:ascii="Arial" w:eastAsia="Times New Roman" w:hAnsi="Arial" w:cs="Arial"/>
          <w:bCs/>
          <w:sz w:val="24"/>
          <w:szCs w:val="24"/>
        </w:rPr>
        <w:t>Series 2020 Assessment Area</w:t>
      </w:r>
    </w:p>
    <w:p w14:paraId="1DB694F0" w14:textId="77777777" w:rsidR="00874570" w:rsidRPr="00874570" w:rsidRDefault="00874570" w:rsidP="0087457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171"/>
        <w:tblW w:w="8645" w:type="dxa"/>
        <w:tblLook w:val="04A0" w:firstRow="1" w:lastRow="0" w:firstColumn="1" w:lastColumn="0" w:noHBand="0" w:noVBand="1"/>
      </w:tblPr>
      <w:tblGrid>
        <w:gridCol w:w="1907"/>
        <w:gridCol w:w="2395"/>
        <w:gridCol w:w="2395"/>
        <w:gridCol w:w="1948"/>
      </w:tblGrid>
      <w:tr w:rsidR="00874570" w:rsidRPr="00874570" w14:paraId="68A21B0B" w14:textId="77777777" w:rsidTr="00AD4B85">
        <w:trPr>
          <w:trHeight w:val="373"/>
        </w:trPr>
        <w:tc>
          <w:tcPr>
            <w:tcW w:w="1907" w:type="dxa"/>
            <w:vAlign w:val="bottom"/>
          </w:tcPr>
          <w:p w14:paraId="6D5F9333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/>
                <w:sz w:val="16"/>
                <w:szCs w:val="16"/>
              </w:rPr>
              <w:t>POD C</w:t>
            </w:r>
          </w:p>
        </w:tc>
        <w:tc>
          <w:tcPr>
            <w:tcW w:w="2395" w:type="dxa"/>
          </w:tcPr>
          <w:p w14:paraId="069F012B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>Annual</w:t>
            </w:r>
          </w:p>
          <w:p w14:paraId="1CFC88FE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 xml:space="preserve"> Debt Assessment</w:t>
            </w:r>
          </w:p>
          <w:p w14:paraId="1F203EDC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 xml:space="preserve"> Per Unit</w:t>
            </w:r>
          </w:p>
        </w:tc>
        <w:tc>
          <w:tcPr>
            <w:tcW w:w="2395" w:type="dxa"/>
            <w:vAlign w:val="bottom"/>
          </w:tcPr>
          <w:p w14:paraId="33183572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 xml:space="preserve">Annual Operation &amp; Maintenance </w:t>
            </w:r>
          </w:p>
          <w:p w14:paraId="42C720BE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>Assessment *</w:t>
            </w:r>
          </w:p>
          <w:p w14:paraId="6C3FFA0E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8" w:type="dxa"/>
          </w:tcPr>
          <w:p w14:paraId="6D68CD8A" w14:textId="77777777" w:rsidR="00874570" w:rsidRPr="00874570" w:rsidRDefault="00874570" w:rsidP="008745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74570">
              <w:rPr>
                <w:rFonts w:ascii="Calibri" w:hAnsi="Calibri"/>
                <w:sz w:val="16"/>
                <w:szCs w:val="16"/>
              </w:rPr>
              <w:t>Total Assessment</w:t>
            </w:r>
          </w:p>
        </w:tc>
      </w:tr>
      <w:tr w:rsidR="00874570" w:rsidRPr="00874570" w14:paraId="0A67E939" w14:textId="77777777" w:rsidTr="00AD4B85">
        <w:trPr>
          <w:trHeight w:val="286"/>
        </w:trPr>
        <w:tc>
          <w:tcPr>
            <w:tcW w:w="1907" w:type="dxa"/>
            <w:vAlign w:val="bottom"/>
            <w:hideMark/>
          </w:tcPr>
          <w:p w14:paraId="2DF47533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>Type – Per Unit</w:t>
            </w:r>
          </w:p>
        </w:tc>
        <w:tc>
          <w:tcPr>
            <w:tcW w:w="2395" w:type="dxa"/>
          </w:tcPr>
          <w:p w14:paraId="1640F734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5" w:type="dxa"/>
            <w:vAlign w:val="bottom"/>
            <w:hideMark/>
          </w:tcPr>
          <w:p w14:paraId="555838EA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8" w:type="dxa"/>
            <w:hideMark/>
          </w:tcPr>
          <w:p w14:paraId="348C5D99" w14:textId="77777777" w:rsidR="00874570" w:rsidRPr="00874570" w:rsidRDefault="00874570" w:rsidP="0087457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07EF8257" w14:textId="77777777" w:rsidR="00874570" w:rsidRPr="00874570" w:rsidRDefault="00874570" w:rsidP="0087457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74570" w:rsidRPr="00874570" w14:paraId="4C6EC5C1" w14:textId="77777777" w:rsidTr="00AD4B85">
        <w:trPr>
          <w:trHeight w:val="187"/>
        </w:trPr>
        <w:tc>
          <w:tcPr>
            <w:tcW w:w="1907" w:type="dxa"/>
            <w:vAlign w:val="bottom"/>
            <w:hideMark/>
          </w:tcPr>
          <w:p w14:paraId="4F6AEA3A" w14:textId="77777777" w:rsidR="00874570" w:rsidRPr="00874570" w:rsidRDefault="00874570" w:rsidP="00874570">
            <w:pPr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Single Family – 40’</w:t>
            </w:r>
          </w:p>
        </w:tc>
        <w:tc>
          <w:tcPr>
            <w:tcW w:w="2395" w:type="dxa"/>
          </w:tcPr>
          <w:p w14:paraId="53A88797" w14:textId="77777777" w:rsidR="00874570" w:rsidRPr="00874570" w:rsidRDefault="00874570" w:rsidP="00874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$1,086.96</w:t>
            </w:r>
          </w:p>
        </w:tc>
        <w:tc>
          <w:tcPr>
            <w:tcW w:w="2395" w:type="dxa"/>
            <w:vAlign w:val="bottom"/>
            <w:hideMark/>
          </w:tcPr>
          <w:p w14:paraId="03668181" w14:textId="77777777" w:rsidR="00874570" w:rsidRPr="00874570" w:rsidRDefault="00874570" w:rsidP="00874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$1,179.28</w:t>
            </w:r>
          </w:p>
        </w:tc>
        <w:tc>
          <w:tcPr>
            <w:tcW w:w="1948" w:type="dxa"/>
            <w:hideMark/>
          </w:tcPr>
          <w:p w14:paraId="0E82D695" w14:textId="77777777" w:rsidR="00874570" w:rsidRPr="00874570" w:rsidRDefault="00874570" w:rsidP="0087457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74570">
              <w:rPr>
                <w:rFonts w:ascii="Calibri" w:hAnsi="Calibri"/>
                <w:sz w:val="16"/>
                <w:szCs w:val="16"/>
              </w:rPr>
              <w:t>$2,266.24</w:t>
            </w:r>
          </w:p>
        </w:tc>
      </w:tr>
      <w:tr w:rsidR="00874570" w:rsidRPr="00874570" w14:paraId="3432FF0E" w14:textId="77777777" w:rsidTr="00AD4B85">
        <w:trPr>
          <w:trHeight w:val="187"/>
        </w:trPr>
        <w:tc>
          <w:tcPr>
            <w:tcW w:w="1907" w:type="dxa"/>
            <w:vAlign w:val="bottom"/>
            <w:hideMark/>
          </w:tcPr>
          <w:p w14:paraId="50A55CB9" w14:textId="77777777" w:rsidR="00874570" w:rsidRPr="00874570" w:rsidRDefault="00874570" w:rsidP="00874570">
            <w:pPr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Single Family – 50’</w:t>
            </w:r>
          </w:p>
        </w:tc>
        <w:tc>
          <w:tcPr>
            <w:tcW w:w="2395" w:type="dxa"/>
          </w:tcPr>
          <w:p w14:paraId="72E2F65A" w14:textId="77777777" w:rsidR="00874570" w:rsidRPr="00874570" w:rsidRDefault="00874570" w:rsidP="00874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$1,086.96</w:t>
            </w:r>
          </w:p>
        </w:tc>
        <w:tc>
          <w:tcPr>
            <w:tcW w:w="2395" w:type="dxa"/>
            <w:hideMark/>
          </w:tcPr>
          <w:p w14:paraId="0811D009" w14:textId="77777777" w:rsidR="00874570" w:rsidRPr="00874570" w:rsidRDefault="00874570" w:rsidP="0087457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$1,199.79</w:t>
            </w:r>
          </w:p>
        </w:tc>
        <w:tc>
          <w:tcPr>
            <w:tcW w:w="1948" w:type="dxa"/>
            <w:hideMark/>
          </w:tcPr>
          <w:p w14:paraId="2E66AE21" w14:textId="77777777" w:rsidR="00874570" w:rsidRPr="00874570" w:rsidRDefault="00874570" w:rsidP="0087457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74570">
              <w:rPr>
                <w:rFonts w:ascii="Calibri" w:hAnsi="Calibri"/>
                <w:sz w:val="16"/>
                <w:szCs w:val="16"/>
              </w:rPr>
              <w:t>$2,286.75</w:t>
            </w:r>
          </w:p>
        </w:tc>
      </w:tr>
    </w:tbl>
    <w:p w14:paraId="236F9879" w14:textId="77777777" w:rsidR="00874570" w:rsidRPr="00874570" w:rsidRDefault="00874570" w:rsidP="00874570">
      <w:pPr>
        <w:spacing w:after="200" w:line="276" w:lineRule="auto"/>
        <w:ind w:left="720"/>
        <w:rPr>
          <w:rFonts w:ascii="Calibri" w:eastAsia="Times New Roman" w:hAnsi="Calibri" w:cs="Times New Roman"/>
          <w:color w:val="4F81BD"/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XSpec="center" w:tblpY="171"/>
        <w:tblW w:w="8644" w:type="dxa"/>
        <w:tblLook w:val="04A0" w:firstRow="1" w:lastRow="0" w:firstColumn="1" w:lastColumn="0" w:noHBand="0" w:noVBand="1"/>
      </w:tblPr>
      <w:tblGrid>
        <w:gridCol w:w="1906"/>
        <w:gridCol w:w="2395"/>
        <w:gridCol w:w="2395"/>
        <w:gridCol w:w="1948"/>
      </w:tblGrid>
      <w:tr w:rsidR="00874570" w:rsidRPr="00874570" w14:paraId="6C738B99" w14:textId="77777777" w:rsidTr="00AD4B85">
        <w:trPr>
          <w:trHeight w:val="357"/>
        </w:trPr>
        <w:tc>
          <w:tcPr>
            <w:tcW w:w="1906" w:type="dxa"/>
            <w:vAlign w:val="bottom"/>
          </w:tcPr>
          <w:p w14:paraId="0B393260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/>
                <w:sz w:val="16"/>
                <w:szCs w:val="16"/>
              </w:rPr>
              <w:t>POD D</w:t>
            </w:r>
          </w:p>
        </w:tc>
        <w:tc>
          <w:tcPr>
            <w:tcW w:w="2395" w:type="dxa"/>
          </w:tcPr>
          <w:p w14:paraId="2C4E4D3D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>Annual</w:t>
            </w:r>
          </w:p>
          <w:p w14:paraId="52F5F81F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 xml:space="preserve"> Debt Assessment</w:t>
            </w:r>
          </w:p>
          <w:p w14:paraId="413CAABB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 xml:space="preserve"> Per Unit</w:t>
            </w:r>
          </w:p>
        </w:tc>
        <w:tc>
          <w:tcPr>
            <w:tcW w:w="2395" w:type="dxa"/>
            <w:vAlign w:val="bottom"/>
          </w:tcPr>
          <w:p w14:paraId="4F6EB03C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 xml:space="preserve">Annual Operation &amp; Maintenance </w:t>
            </w:r>
          </w:p>
          <w:p w14:paraId="646BC1A4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>Assessment *</w:t>
            </w:r>
          </w:p>
        </w:tc>
        <w:tc>
          <w:tcPr>
            <w:tcW w:w="1948" w:type="dxa"/>
          </w:tcPr>
          <w:p w14:paraId="14F0943C" w14:textId="77777777" w:rsidR="00874570" w:rsidRPr="00874570" w:rsidRDefault="00874570" w:rsidP="008745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74570">
              <w:rPr>
                <w:rFonts w:ascii="Calibri" w:hAnsi="Calibri"/>
                <w:sz w:val="16"/>
                <w:szCs w:val="16"/>
              </w:rPr>
              <w:t>Total Assessment</w:t>
            </w:r>
          </w:p>
        </w:tc>
      </w:tr>
      <w:tr w:rsidR="00874570" w:rsidRPr="00874570" w14:paraId="6A77BDC2" w14:textId="77777777" w:rsidTr="00AD4B85">
        <w:trPr>
          <w:trHeight w:val="357"/>
        </w:trPr>
        <w:tc>
          <w:tcPr>
            <w:tcW w:w="1906" w:type="dxa"/>
            <w:vAlign w:val="bottom"/>
            <w:hideMark/>
          </w:tcPr>
          <w:p w14:paraId="27BF6990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>Type – Per Unit</w:t>
            </w:r>
          </w:p>
        </w:tc>
        <w:tc>
          <w:tcPr>
            <w:tcW w:w="2395" w:type="dxa"/>
          </w:tcPr>
          <w:p w14:paraId="75419240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5" w:type="dxa"/>
            <w:vAlign w:val="bottom"/>
            <w:hideMark/>
          </w:tcPr>
          <w:p w14:paraId="6F949264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8" w:type="dxa"/>
            <w:hideMark/>
          </w:tcPr>
          <w:p w14:paraId="31C0EAF5" w14:textId="77777777" w:rsidR="00874570" w:rsidRPr="00874570" w:rsidRDefault="00874570" w:rsidP="0087457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10290BF" w14:textId="77777777" w:rsidR="00874570" w:rsidRPr="00874570" w:rsidRDefault="00874570" w:rsidP="0087457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74570" w:rsidRPr="00874570" w14:paraId="2055DB04" w14:textId="77777777" w:rsidTr="00AD4B85">
        <w:trPr>
          <w:trHeight w:val="178"/>
        </w:trPr>
        <w:tc>
          <w:tcPr>
            <w:tcW w:w="1906" w:type="dxa"/>
            <w:vAlign w:val="bottom"/>
            <w:hideMark/>
          </w:tcPr>
          <w:p w14:paraId="0EB7BB88" w14:textId="77777777" w:rsidR="00874570" w:rsidRPr="00874570" w:rsidRDefault="00874570" w:rsidP="00874570">
            <w:pPr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Single Family – 40’</w:t>
            </w:r>
          </w:p>
        </w:tc>
        <w:tc>
          <w:tcPr>
            <w:tcW w:w="2395" w:type="dxa"/>
          </w:tcPr>
          <w:p w14:paraId="39A21424" w14:textId="77777777" w:rsidR="00874570" w:rsidRPr="00874570" w:rsidRDefault="00874570" w:rsidP="00874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$1,176.09</w:t>
            </w:r>
          </w:p>
        </w:tc>
        <w:tc>
          <w:tcPr>
            <w:tcW w:w="2395" w:type="dxa"/>
            <w:vAlign w:val="bottom"/>
            <w:hideMark/>
          </w:tcPr>
          <w:p w14:paraId="19EB8AB6" w14:textId="77777777" w:rsidR="00874570" w:rsidRPr="00874570" w:rsidRDefault="00874570" w:rsidP="00874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$136.70</w:t>
            </w:r>
          </w:p>
        </w:tc>
        <w:tc>
          <w:tcPr>
            <w:tcW w:w="1948" w:type="dxa"/>
            <w:hideMark/>
          </w:tcPr>
          <w:p w14:paraId="7C353597" w14:textId="77777777" w:rsidR="00874570" w:rsidRPr="00874570" w:rsidRDefault="00874570" w:rsidP="0087457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74570">
              <w:rPr>
                <w:rFonts w:ascii="Calibri" w:hAnsi="Calibri"/>
                <w:sz w:val="16"/>
                <w:szCs w:val="16"/>
              </w:rPr>
              <w:t>$1,312.79</w:t>
            </w:r>
          </w:p>
        </w:tc>
      </w:tr>
      <w:tr w:rsidR="00874570" w:rsidRPr="00874570" w14:paraId="4527870E" w14:textId="77777777" w:rsidTr="00AD4B85">
        <w:trPr>
          <w:trHeight w:val="178"/>
        </w:trPr>
        <w:tc>
          <w:tcPr>
            <w:tcW w:w="1906" w:type="dxa"/>
            <w:vAlign w:val="bottom"/>
            <w:hideMark/>
          </w:tcPr>
          <w:p w14:paraId="18BFF75B" w14:textId="77777777" w:rsidR="00874570" w:rsidRPr="00874570" w:rsidRDefault="00874570" w:rsidP="00874570">
            <w:pPr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Single Family – 50’</w:t>
            </w:r>
          </w:p>
        </w:tc>
        <w:tc>
          <w:tcPr>
            <w:tcW w:w="2395" w:type="dxa"/>
          </w:tcPr>
          <w:p w14:paraId="17811BCD" w14:textId="77777777" w:rsidR="00874570" w:rsidRPr="00874570" w:rsidRDefault="00874570" w:rsidP="00874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$1,352.17</w:t>
            </w:r>
          </w:p>
        </w:tc>
        <w:tc>
          <w:tcPr>
            <w:tcW w:w="2395" w:type="dxa"/>
            <w:hideMark/>
          </w:tcPr>
          <w:p w14:paraId="4F1454B9" w14:textId="77777777" w:rsidR="00874570" w:rsidRPr="00874570" w:rsidRDefault="00874570" w:rsidP="0087457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$157.21</w:t>
            </w:r>
          </w:p>
        </w:tc>
        <w:tc>
          <w:tcPr>
            <w:tcW w:w="1948" w:type="dxa"/>
            <w:hideMark/>
          </w:tcPr>
          <w:p w14:paraId="5A032176" w14:textId="77777777" w:rsidR="00874570" w:rsidRPr="00874570" w:rsidRDefault="00874570" w:rsidP="0087457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74570">
              <w:rPr>
                <w:rFonts w:ascii="Calibri" w:hAnsi="Calibri"/>
                <w:sz w:val="16"/>
                <w:szCs w:val="16"/>
              </w:rPr>
              <w:t>$1,509.38</w:t>
            </w:r>
          </w:p>
        </w:tc>
      </w:tr>
      <w:tr w:rsidR="00874570" w:rsidRPr="00874570" w14:paraId="565A5DF6" w14:textId="77777777" w:rsidTr="00AD4B85">
        <w:trPr>
          <w:trHeight w:val="178"/>
        </w:trPr>
        <w:tc>
          <w:tcPr>
            <w:tcW w:w="1906" w:type="dxa"/>
            <w:vAlign w:val="bottom"/>
          </w:tcPr>
          <w:p w14:paraId="1875001A" w14:textId="77777777" w:rsidR="00874570" w:rsidRPr="00874570" w:rsidRDefault="00874570" w:rsidP="00874570">
            <w:pPr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Single Family – 60’</w:t>
            </w:r>
          </w:p>
        </w:tc>
        <w:tc>
          <w:tcPr>
            <w:tcW w:w="2395" w:type="dxa"/>
          </w:tcPr>
          <w:p w14:paraId="5B919B05" w14:textId="77777777" w:rsidR="00874570" w:rsidRPr="00874570" w:rsidRDefault="00874570" w:rsidP="00874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$1,564.13</w:t>
            </w:r>
          </w:p>
        </w:tc>
        <w:tc>
          <w:tcPr>
            <w:tcW w:w="2395" w:type="dxa"/>
          </w:tcPr>
          <w:p w14:paraId="7BF4E3C8" w14:textId="77777777" w:rsidR="00874570" w:rsidRPr="00874570" w:rsidRDefault="00874570" w:rsidP="00874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$181.81</w:t>
            </w:r>
          </w:p>
        </w:tc>
        <w:tc>
          <w:tcPr>
            <w:tcW w:w="1948" w:type="dxa"/>
          </w:tcPr>
          <w:p w14:paraId="7CD36F1B" w14:textId="77777777" w:rsidR="00874570" w:rsidRPr="00874570" w:rsidRDefault="00874570" w:rsidP="0087457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74570">
              <w:rPr>
                <w:rFonts w:ascii="Calibri" w:hAnsi="Calibri"/>
                <w:sz w:val="16"/>
                <w:szCs w:val="16"/>
              </w:rPr>
              <w:t>$1,745.94</w:t>
            </w:r>
          </w:p>
        </w:tc>
      </w:tr>
      <w:tr w:rsidR="00874570" w:rsidRPr="00874570" w14:paraId="14DF4D77" w14:textId="77777777" w:rsidTr="00AD4B85">
        <w:trPr>
          <w:trHeight w:val="178"/>
        </w:trPr>
        <w:tc>
          <w:tcPr>
            <w:tcW w:w="1906" w:type="dxa"/>
            <w:vAlign w:val="bottom"/>
          </w:tcPr>
          <w:p w14:paraId="63D389A5" w14:textId="77777777" w:rsidR="00874570" w:rsidRPr="00874570" w:rsidRDefault="00874570" w:rsidP="00874570">
            <w:pPr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Single Family – 80’</w:t>
            </w:r>
          </w:p>
        </w:tc>
        <w:tc>
          <w:tcPr>
            <w:tcW w:w="2395" w:type="dxa"/>
          </w:tcPr>
          <w:p w14:paraId="455472A1" w14:textId="77777777" w:rsidR="00874570" w:rsidRPr="00874570" w:rsidRDefault="00874570" w:rsidP="00874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$1,810.87</w:t>
            </w:r>
          </w:p>
        </w:tc>
        <w:tc>
          <w:tcPr>
            <w:tcW w:w="2395" w:type="dxa"/>
          </w:tcPr>
          <w:p w14:paraId="53BE75B6" w14:textId="77777777" w:rsidR="00874570" w:rsidRPr="00874570" w:rsidRDefault="00874570" w:rsidP="00874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$210.52</w:t>
            </w:r>
          </w:p>
        </w:tc>
        <w:tc>
          <w:tcPr>
            <w:tcW w:w="1948" w:type="dxa"/>
          </w:tcPr>
          <w:p w14:paraId="4CB69E2F" w14:textId="77777777" w:rsidR="00874570" w:rsidRPr="00874570" w:rsidRDefault="00874570" w:rsidP="0087457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74570">
              <w:rPr>
                <w:rFonts w:ascii="Calibri" w:hAnsi="Calibri"/>
                <w:sz w:val="16"/>
                <w:szCs w:val="16"/>
              </w:rPr>
              <w:t>$2,021.39</w:t>
            </w:r>
          </w:p>
        </w:tc>
      </w:tr>
    </w:tbl>
    <w:p w14:paraId="55AB8048" w14:textId="77777777" w:rsidR="00874570" w:rsidRPr="00874570" w:rsidRDefault="00874570" w:rsidP="00874570">
      <w:pPr>
        <w:spacing w:after="200" w:line="276" w:lineRule="auto"/>
        <w:ind w:left="720"/>
        <w:rPr>
          <w:rFonts w:ascii="Calibri" w:eastAsia="Times New Roman" w:hAnsi="Calibri" w:cs="Times New Roman"/>
          <w:color w:val="4F81BD"/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XSpec="center" w:tblpY="171"/>
        <w:tblW w:w="8655" w:type="dxa"/>
        <w:tblLook w:val="04A0" w:firstRow="1" w:lastRow="0" w:firstColumn="1" w:lastColumn="0" w:noHBand="0" w:noVBand="1"/>
      </w:tblPr>
      <w:tblGrid>
        <w:gridCol w:w="1909"/>
        <w:gridCol w:w="2398"/>
        <w:gridCol w:w="2398"/>
        <w:gridCol w:w="1950"/>
      </w:tblGrid>
      <w:tr w:rsidR="00874570" w:rsidRPr="00874570" w14:paraId="5616F505" w14:textId="77777777" w:rsidTr="00874570">
        <w:trPr>
          <w:trHeight w:val="578"/>
        </w:trPr>
        <w:tc>
          <w:tcPr>
            <w:tcW w:w="1909" w:type="dxa"/>
            <w:vAlign w:val="bottom"/>
          </w:tcPr>
          <w:p w14:paraId="2F6530E2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/>
                <w:sz w:val="16"/>
                <w:szCs w:val="16"/>
              </w:rPr>
              <w:t>POD E</w:t>
            </w:r>
          </w:p>
        </w:tc>
        <w:tc>
          <w:tcPr>
            <w:tcW w:w="2398" w:type="dxa"/>
          </w:tcPr>
          <w:p w14:paraId="58112910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>Annual</w:t>
            </w:r>
          </w:p>
          <w:p w14:paraId="25613849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 xml:space="preserve"> Debt Assessment</w:t>
            </w:r>
          </w:p>
          <w:p w14:paraId="1DB90A75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 xml:space="preserve"> Per Unit</w:t>
            </w:r>
          </w:p>
        </w:tc>
        <w:tc>
          <w:tcPr>
            <w:tcW w:w="2398" w:type="dxa"/>
            <w:vAlign w:val="bottom"/>
          </w:tcPr>
          <w:p w14:paraId="5ED2FE59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 xml:space="preserve">Annual Operation &amp; Maintenance </w:t>
            </w:r>
          </w:p>
          <w:p w14:paraId="5F747FFC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>Assessment *</w:t>
            </w:r>
          </w:p>
          <w:p w14:paraId="135ED6B8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0" w:type="dxa"/>
          </w:tcPr>
          <w:p w14:paraId="38600119" w14:textId="77777777" w:rsidR="00874570" w:rsidRPr="00874570" w:rsidRDefault="00874570" w:rsidP="008745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74570">
              <w:rPr>
                <w:rFonts w:ascii="Calibri" w:hAnsi="Calibri"/>
                <w:sz w:val="16"/>
                <w:szCs w:val="16"/>
              </w:rPr>
              <w:t>Total Assessment</w:t>
            </w:r>
          </w:p>
        </w:tc>
      </w:tr>
      <w:tr w:rsidR="00874570" w:rsidRPr="00874570" w14:paraId="4A83CA70" w14:textId="77777777" w:rsidTr="00874570">
        <w:trPr>
          <w:trHeight w:val="385"/>
        </w:trPr>
        <w:tc>
          <w:tcPr>
            <w:tcW w:w="1909" w:type="dxa"/>
            <w:vAlign w:val="bottom"/>
            <w:hideMark/>
          </w:tcPr>
          <w:p w14:paraId="49C2B1F5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570">
              <w:rPr>
                <w:rFonts w:ascii="Arial" w:hAnsi="Arial" w:cs="Arial"/>
                <w:bCs/>
                <w:sz w:val="16"/>
                <w:szCs w:val="16"/>
              </w:rPr>
              <w:t>Type – Per Unit</w:t>
            </w:r>
          </w:p>
        </w:tc>
        <w:tc>
          <w:tcPr>
            <w:tcW w:w="2398" w:type="dxa"/>
          </w:tcPr>
          <w:p w14:paraId="4D31E87B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8" w:type="dxa"/>
            <w:vAlign w:val="bottom"/>
            <w:hideMark/>
          </w:tcPr>
          <w:p w14:paraId="0EB0A6C8" w14:textId="77777777" w:rsidR="00874570" w:rsidRPr="00874570" w:rsidRDefault="00874570" w:rsidP="008745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50" w:type="dxa"/>
            <w:hideMark/>
          </w:tcPr>
          <w:p w14:paraId="29FAEFF2" w14:textId="77777777" w:rsidR="00874570" w:rsidRPr="00874570" w:rsidRDefault="00874570" w:rsidP="0087457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AD3CD9D" w14:textId="77777777" w:rsidR="00874570" w:rsidRPr="00874570" w:rsidRDefault="00874570" w:rsidP="0087457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74570" w:rsidRPr="00874570" w14:paraId="616352A7" w14:textId="77777777" w:rsidTr="00874570">
        <w:trPr>
          <w:trHeight w:val="192"/>
        </w:trPr>
        <w:tc>
          <w:tcPr>
            <w:tcW w:w="1909" w:type="dxa"/>
            <w:vAlign w:val="bottom"/>
            <w:hideMark/>
          </w:tcPr>
          <w:p w14:paraId="3CFA12B0" w14:textId="77777777" w:rsidR="00874570" w:rsidRPr="00874570" w:rsidRDefault="00874570" w:rsidP="00874570">
            <w:pPr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Single Family – 40’</w:t>
            </w:r>
          </w:p>
        </w:tc>
        <w:tc>
          <w:tcPr>
            <w:tcW w:w="2398" w:type="dxa"/>
          </w:tcPr>
          <w:p w14:paraId="60ABC845" w14:textId="77777777" w:rsidR="00874570" w:rsidRPr="00874570" w:rsidRDefault="00874570" w:rsidP="00874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$1,021.74</w:t>
            </w:r>
          </w:p>
        </w:tc>
        <w:tc>
          <w:tcPr>
            <w:tcW w:w="2398" w:type="dxa"/>
            <w:vAlign w:val="bottom"/>
            <w:hideMark/>
          </w:tcPr>
          <w:p w14:paraId="392EF335" w14:textId="77777777" w:rsidR="00874570" w:rsidRPr="00874570" w:rsidRDefault="00874570" w:rsidP="00874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$136.70</w:t>
            </w:r>
          </w:p>
        </w:tc>
        <w:tc>
          <w:tcPr>
            <w:tcW w:w="1950" w:type="dxa"/>
            <w:hideMark/>
          </w:tcPr>
          <w:p w14:paraId="5935008F" w14:textId="77777777" w:rsidR="00874570" w:rsidRPr="00874570" w:rsidRDefault="00874570" w:rsidP="0087457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74570">
              <w:rPr>
                <w:rFonts w:ascii="Calibri" w:hAnsi="Calibri"/>
                <w:sz w:val="16"/>
                <w:szCs w:val="16"/>
              </w:rPr>
              <w:t>$1,158.44</w:t>
            </w:r>
          </w:p>
        </w:tc>
      </w:tr>
      <w:tr w:rsidR="00874570" w:rsidRPr="00874570" w14:paraId="0635A873" w14:textId="77777777" w:rsidTr="00874570">
        <w:trPr>
          <w:trHeight w:val="192"/>
        </w:trPr>
        <w:tc>
          <w:tcPr>
            <w:tcW w:w="1909" w:type="dxa"/>
            <w:vAlign w:val="bottom"/>
            <w:hideMark/>
          </w:tcPr>
          <w:p w14:paraId="3A66AF4E" w14:textId="77777777" w:rsidR="00874570" w:rsidRPr="00874570" w:rsidRDefault="00874570" w:rsidP="00874570">
            <w:pPr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Single Family – 50’</w:t>
            </w:r>
          </w:p>
        </w:tc>
        <w:tc>
          <w:tcPr>
            <w:tcW w:w="2398" w:type="dxa"/>
          </w:tcPr>
          <w:p w14:paraId="106006A0" w14:textId="77777777" w:rsidR="00874570" w:rsidRPr="00874570" w:rsidRDefault="00874570" w:rsidP="00874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$1,175.00</w:t>
            </w:r>
          </w:p>
        </w:tc>
        <w:tc>
          <w:tcPr>
            <w:tcW w:w="2398" w:type="dxa"/>
            <w:hideMark/>
          </w:tcPr>
          <w:p w14:paraId="4EEADFF2" w14:textId="77777777" w:rsidR="00874570" w:rsidRPr="00874570" w:rsidRDefault="00874570" w:rsidP="0087457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$157.21</w:t>
            </w:r>
          </w:p>
        </w:tc>
        <w:tc>
          <w:tcPr>
            <w:tcW w:w="1950" w:type="dxa"/>
            <w:hideMark/>
          </w:tcPr>
          <w:p w14:paraId="239E2D1E" w14:textId="77777777" w:rsidR="00874570" w:rsidRPr="00874570" w:rsidRDefault="00874570" w:rsidP="0087457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74570">
              <w:rPr>
                <w:rFonts w:ascii="Calibri" w:hAnsi="Calibri"/>
                <w:sz w:val="16"/>
                <w:szCs w:val="16"/>
              </w:rPr>
              <w:t>$1,332.21</w:t>
            </w:r>
          </w:p>
        </w:tc>
      </w:tr>
      <w:tr w:rsidR="00874570" w:rsidRPr="00874570" w14:paraId="4585E494" w14:textId="77777777" w:rsidTr="00874570">
        <w:trPr>
          <w:trHeight w:val="192"/>
        </w:trPr>
        <w:tc>
          <w:tcPr>
            <w:tcW w:w="1909" w:type="dxa"/>
            <w:vAlign w:val="bottom"/>
          </w:tcPr>
          <w:p w14:paraId="538C015E" w14:textId="77777777" w:rsidR="00874570" w:rsidRPr="00874570" w:rsidRDefault="00874570" w:rsidP="00874570">
            <w:pPr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Single Family – 60’</w:t>
            </w:r>
          </w:p>
        </w:tc>
        <w:tc>
          <w:tcPr>
            <w:tcW w:w="2398" w:type="dxa"/>
          </w:tcPr>
          <w:p w14:paraId="3D1D58D4" w14:textId="77777777" w:rsidR="00874570" w:rsidRPr="00874570" w:rsidRDefault="00874570" w:rsidP="00874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$1,358.70</w:t>
            </w:r>
          </w:p>
        </w:tc>
        <w:tc>
          <w:tcPr>
            <w:tcW w:w="2398" w:type="dxa"/>
          </w:tcPr>
          <w:p w14:paraId="29E58326" w14:textId="77777777" w:rsidR="00874570" w:rsidRPr="00874570" w:rsidRDefault="00874570" w:rsidP="00874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$181.81</w:t>
            </w:r>
          </w:p>
        </w:tc>
        <w:tc>
          <w:tcPr>
            <w:tcW w:w="1950" w:type="dxa"/>
          </w:tcPr>
          <w:p w14:paraId="64E5233E" w14:textId="77777777" w:rsidR="00874570" w:rsidRPr="00874570" w:rsidRDefault="00874570" w:rsidP="0087457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74570">
              <w:rPr>
                <w:rFonts w:ascii="Calibri" w:hAnsi="Calibri"/>
                <w:sz w:val="16"/>
                <w:szCs w:val="16"/>
              </w:rPr>
              <w:t>$1,540.51</w:t>
            </w:r>
          </w:p>
        </w:tc>
      </w:tr>
      <w:tr w:rsidR="00874570" w:rsidRPr="00874570" w14:paraId="06B87B99" w14:textId="77777777" w:rsidTr="00874570">
        <w:trPr>
          <w:trHeight w:val="192"/>
        </w:trPr>
        <w:tc>
          <w:tcPr>
            <w:tcW w:w="1909" w:type="dxa"/>
            <w:vAlign w:val="bottom"/>
          </w:tcPr>
          <w:p w14:paraId="3C9EE08D" w14:textId="77777777" w:rsidR="00874570" w:rsidRPr="00874570" w:rsidRDefault="00874570" w:rsidP="00874570">
            <w:pPr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Manor/Duplex</w:t>
            </w:r>
          </w:p>
        </w:tc>
        <w:tc>
          <w:tcPr>
            <w:tcW w:w="2398" w:type="dxa"/>
          </w:tcPr>
          <w:p w14:paraId="36195272" w14:textId="77777777" w:rsidR="00874570" w:rsidRPr="00874570" w:rsidRDefault="00874570" w:rsidP="00874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$909.78</w:t>
            </w:r>
          </w:p>
        </w:tc>
        <w:tc>
          <w:tcPr>
            <w:tcW w:w="2398" w:type="dxa"/>
          </w:tcPr>
          <w:p w14:paraId="047CB55C" w14:textId="77777777" w:rsidR="00874570" w:rsidRPr="00874570" w:rsidRDefault="00874570" w:rsidP="008745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570">
              <w:rPr>
                <w:rFonts w:ascii="Arial" w:hAnsi="Arial" w:cs="Arial"/>
                <w:sz w:val="16"/>
                <w:szCs w:val="16"/>
              </w:rPr>
              <w:t>$121.66</w:t>
            </w:r>
          </w:p>
        </w:tc>
        <w:tc>
          <w:tcPr>
            <w:tcW w:w="1950" w:type="dxa"/>
          </w:tcPr>
          <w:p w14:paraId="3F464B03" w14:textId="77777777" w:rsidR="00874570" w:rsidRPr="00874570" w:rsidRDefault="00874570" w:rsidP="0087457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74570">
              <w:rPr>
                <w:rFonts w:ascii="Calibri" w:hAnsi="Calibri"/>
                <w:sz w:val="16"/>
                <w:szCs w:val="16"/>
              </w:rPr>
              <w:t>$1,031.44</w:t>
            </w:r>
          </w:p>
        </w:tc>
      </w:tr>
    </w:tbl>
    <w:p w14:paraId="6E6A5753" w14:textId="77777777" w:rsidR="00874570" w:rsidRPr="00874570" w:rsidRDefault="00874570" w:rsidP="00874570">
      <w:pPr>
        <w:spacing w:after="200" w:line="276" w:lineRule="auto"/>
        <w:ind w:left="720"/>
        <w:rPr>
          <w:rFonts w:ascii="Calibri" w:eastAsia="Times New Roman" w:hAnsi="Calibri" w:cs="Times New Roman"/>
          <w:color w:val="4F81BD"/>
          <w:sz w:val="16"/>
          <w:szCs w:val="16"/>
        </w:rPr>
      </w:pPr>
    </w:p>
    <w:p w14:paraId="00A4F495" w14:textId="77777777" w:rsidR="00874570" w:rsidRPr="00874570" w:rsidRDefault="00874570" w:rsidP="00874570">
      <w:pPr>
        <w:spacing w:after="200" w:line="276" w:lineRule="auto"/>
        <w:ind w:left="720"/>
        <w:jc w:val="center"/>
        <w:rPr>
          <w:rFonts w:ascii="Calibri" w:eastAsia="Times New Roman" w:hAnsi="Calibri" w:cs="Times New Roman"/>
          <w:sz w:val="16"/>
          <w:szCs w:val="16"/>
        </w:rPr>
      </w:pPr>
      <w:r w:rsidRPr="00874570">
        <w:rPr>
          <w:rFonts w:ascii="Calibri" w:eastAsia="Times New Roman" w:hAnsi="Calibri" w:cs="Times New Roman"/>
          <w:sz w:val="16"/>
          <w:szCs w:val="16"/>
        </w:rPr>
        <w:t xml:space="preserve">*Represents Fiscal Year 2020-2021 </w:t>
      </w:r>
    </w:p>
    <w:p w14:paraId="53479B1F" w14:textId="77777777" w:rsidR="00874570" w:rsidRPr="00874570" w:rsidRDefault="00874570" w:rsidP="00874570">
      <w:pPr>
        <w:spacing w:after="200" w:line="276" w:lineRule="auto"/>
        <w:ind w:left="720"/>
        <w:jc w:val="center"/>
        <w:rPr>
          <w:rFonts w:ascii="Calibri" w:eastAsia="Times New Roman" w:hAnsi="Calibri" w:cs="Times New Roman"/>
          <w:sz w:val="16"/>
          <w:szCs w:val="16"/>
        </w:rPr>
      </w:pPr>
      <w:r w:rsidRPr="00874570">
        <w:rPr>
          <w:rFonts w:ascii="Calibri" w:eastAsia="Times New Roman" w:hAnsi="Calibri" w:cs="Times New Roman"/>
          <w:sz w:val="16"/>
          <w:szCs w:val="16"/>
        </w:rPr>
        <w:t>(October 1, 2020 through September 30, 2021)</w:t>
      </w:r>
    </w:p>
    <w:p w14:paraId="7D16C76E" w14:textId="77777777" w:rsidR="00874570" w:rsidRPr="00874570" w:rsidRDefault="00874570" w:rsidP="00874570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14:paraId="19F5D6A4" w14:textId="77777777" w:rsidR="00E5624F" w:rsidRDefault="00E5624F"/>
    <w:sectPr w:rsidR="00E5624F" w:rsidSect="001C41AD"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70"/>
    <w:rsid w:val="00324B9C"/>
    <w:rsid w:val="00874570"/>
    <w:rsid w:val="00E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69F8"/>
  <w15:chartTrackingRefBased/>
  <w15:docId w15:val="{BD2D176B-00EF-4E35-AF7C-BE22A75E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7457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7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Hayworth</dc:creator>
  <cp:keywords/>
  <dc:description/>
  <cp:lastModifiedBy>Joni Hayworth</cp:lastModifiedBy>
  <cp:revision>1</cp:revision>
  <dcterms:created xsi:type="dcterms:W3CDTF">2020-10-01T12:22:00Z</dcterms:created>
  <dcterms:modified xsi:type="dcterms:W3CDTF">2020-10-01T12:23:00Z</dcterms:modified>
</cp:coreProperties>
</file>